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E3D06"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560D2C07"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FC5FCC1"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4C04275E"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4C552FA7"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7908674B"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21338ECD"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02851249"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AFFC9FA"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6FB80435" w14:textId="77777777" w:rsidR="00FD1E48" w:rsidRPr="002024FD" w:rsidRDefault="00FD1E48" w:rsidP="00FD1E48">
      <w:pPr>
        <w:spacing w:after="0" w:line="480" w:lineRule="auto"/>
        <w:jc w:val="center"/>
        <w:rPr>
          <w:rFonts w:ascii="Times New Roman" w:eastAsia="Times New Roman" w:hAnsi="Times New Roman" w:cs="Times New Roman"/>
          <w:sz w:val="24"/>
          <w:szCs w:val="24"/>
        </w:rPr>
      </w:pPr>
      <w:r w:rsidRPr="005B7359">
        <w:rPr>
          <w:rFonts w:ascii="Times New Roman" w:eastAsia="Times New Roman" w:hAnsi="Times New Roman" w:cs="Times New Roman"/>
          <w:b/>
          <w:bCs/>
          <w:sz w:val="24"/>
          <w:szCs w:val="24"/>
        </w:rPr>
        <w:t>Psychological and Demographic Factors</w:t>
      </w:r>
      <w:r w:rsidRPr="002024FD">
        <w:rPr>
          <w:rFonts w:ascii="Times New Roman" w:eastAsia="Times New Roman" w:hAnsi="Times New Roman" w:cs="Times New Roman"/>
          <w:b/>
          <w:bCs/>
          <w:sz w:val="24"/>
          <w:szCs w:val="24"/>
        </w:rPr>
        <w:t xml:space="preserve"> on Stress Management</w:t>
      </w:r>
    </w:p>
    <w:p w14:paraId="45071971" w14:textId="7642964F" w:rsidR="0088477E" w:rsidRDefault="0088477E" w:rsidP="00C8353C">
      <w:pPr>
        <w:spacing w:after="0" w:line="48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Name</w:t>
      </w:r>
    </w:p>
    <w:p w14:paraId="1933AA3A" w14:textId="77777777" w:rsidR="0088477E" w:rsidRDefault="0088477E" w:rsidP="00C8353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21BB2B57" w14:textId="138ABA6C" w:rsidR="0088477E" w:rsidRDefault="0081631A" w:rsidP="0081631A">
      <w:pPr>
        <w:tabs>
          <w:tab w:val="left" w:pos="4200"/>
          <w:tab w:val="center" w:pos="4513"/>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477E">
        <w:rPr>
          <w:rFonts w:ascii="Times New Roman" w:eastAsia="Times New Roman" w:hAnsi="Times New Roman" w:cs="Times New Roman"/>
          <w:sz w:val="24"/>
          <w:szCs w:val="24"/>
        </w:rPr>
        <w:t>Date</w:t>
      </w:r>
    </w:p>
    <w:p w14:paraId="744AD44A"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3E5F79AC"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6FADE883"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7820F51D"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73369133"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6F866905"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1C01697F"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0A4FD5BC"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01095B34"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1C298568"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28F1A5A3"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262E1417"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3D2E31C5" w14:textId="64E74000" w:rsidR="00C8353C" w:rsidRPr="002024FD" w:rsidRDefault="005B7359" w:rsidP="00C8353C">
      <w:pPr>
        <w:spacing w:after="0" w:line="480" w:lineRule="auto"/>
        <w:jc w:val="center"/>
        <w:rPr>
          <w:rFonts w:ascii="Times New Roman" w:eastAsia="Times New Roman" w:hAnsi="Times New Roman" w:cs="Times New Roman"/>
          <w:sz w:val="24"/>
          <w:szCs w:val="24"/>
        </w:rPr>
      </w:pPr>
      <w:r w:rsidRPr="005B7359">
        <w:rPr>
          <w:rFonts w:ascii="Times New Roman" w:eastAsia="Times New Roman" w:hAnsi="Times New Roman" w:cs="Times New Roman"/>
          <w:b/>
          <w:bCs/>
          <w:sz w:val="24"/>
          <w:szCs w:val="24"/>
        </w:rPr>
        <w:lastRenderedPageBreak/>
        <w:t>Psychological and Demographic Factors</w:t>
      </w:r>
      <w:r w:rsidR="00C8353C" w:rsidRPr="002024FD">
        <w:rPr>
          <w:rFonts w:ascii="Times New Roman" w:eastAsia="Times New Roman" w:hAnsi="Times New Roman" w:cs="Times New Roman"/>
          <w:b/>
          <w:bCs/>
          <w:sz w:val="24"/>
          <w:szCs w:val="24"/>
        </w:rPr>
        <w:t xml:space="preserve"> on Stress Management</w:t>
      </w:r>
    </w:p>
    <w:p w14:paraId="303828CF" w14:textId="77777777" w:rsidR="00C8353C" w:rsidRPr="00C172FD" w:rsidRDefault="00C8353C" w:rsidP="00C8353C">
      <w:pPr>
        <w:spacing w:after="0" w:line="480" w:lineRule="auto"/>
        <w:jc w:val="center"/>
        <w:rPr>
          <w:rFonts w:ascii="Times New Roman" w:eastAsia="Times New Roman" w:hAnsi="Times New Roman" w:cs="Times New Roman"/>
          <w:sz w:val="24"/>
          <w:szCs w:val="24"/>
        </w:rPr>
      </w:pPr>
      <w:r w:rsidRPr="00C172FD">
        <w:rPr>
          <w:rFonts w:ascii="Times New Roman" w:eastAsia="Times New Roman" w:hAnsi="Times New Roman" w:cs="Times New Roman"/>
          <w:bCs/>
          <w:sz w:val="24"/>
          <w:szCs w:val="24"/>
        </w:rPr>
        <w:t>Introduction</w:t>
      </w:r>
    </w:p>
    <w:p w14:paraId="758269A8" w14:textId="77777777"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Stress management refers to the process through which individuals strive to break the hold that stress might have on their lives. The primary purpose of stress management is to help individuals to be more productive, healthier and happier. Stress management is essential in the workplace because it helps employees be more positive and maintain a healthy and robust culture in the organization. Stress management creates a more conducive environment, which creates an opportunity for the employees to be more creative and productive hence a motivation factor. The level of absenteeism in the organization decreases when a firm has employees who have good stress management abilities. Stress management is also important because it boosts the health of individuals, especially mental health (</w:t>
      </w:r>
      <w:r w:rsidRPr="002024FD">
        <w:rPr>
          <w:rFonts w:ascii="Times New Roman" w:hAnsi="Times New Roman" w:cs="Times New Roman"/>
          <w:color w:val="222222"/>
          <w:sz w:val="24"/>
          <w:szCs w:val="24"/>
          <w:shd w:val="clear" w:color="auto" w:fill="FFFFFF"/>
        </w:rPr>
        <w:t>Liao et al., 2021</w:t>
      </w:r>
      <w:r w:rsidRPr="002024FD">
        <w:rPr>
          <w:rFonts w:ascii="Times New Roman" w:eastAsia="Times New Roman" w:hAnsi="Times New Roman" w:cs="Times New Roman"/>
          <w:sz w:val="24"/>
          <w:szCs w:val="24"/>
        </w:rPr>
        <w:t>). People can get enough sleep which increases their productivity level. Through stress management, people can have good moods, interact freely and have strong relationships among themselves. Stress management is vital to students because it helps them avoid anxiety, low self-esteem and depression. As a result, students can have better performance in school. Exercise and self-organization are techniques that can help manage stress. This study focuses on factors that relate and contribute to stress management.</w:t>
      </w:r>
    </w:p>
    <w:p w14:paraId="271C57C8" w14:textId="77777777" w:rsidR="00C8353C" w:rsidRPr="002024FD" w:rsidRDefault="00C8353C" w:rsidP="00C8353C">
      <w:pPr>
        <w:spacing w:after="0" w:line="480" w:lineRule="auto"/>
        <w:jc w:val="center"/>
        <w:rPr>
          <w:rFonts w:ascii="Times New Roman" w:eastAsia="Times New Roman" w:hAnsi="Times New Roman" w:cs="Times New Roman"/>
          <w:sz w:val="24"/>
          <w:szCs w:val="24"/>
        </w:rPr>
      </w:pPr>
      <w:r w:rsidRPr="002024FD">
        <w:rPr>
          <w:rFonts w:ascii="Times New Roman" w:eastAsia="Times New Roman" w:hAnsi="Times New Roman" w:cs="Times New Roman"/>
          <w:b/>
          <w:bCs/>
          <w:sz w:val="24"/>
          <w:szCs w:val="24"/>
        </w:rPr>
        <w:t>Literature Review</w:t>
      </w:r>
    </w:p>
    <w:p w14:paraId="05604FFA" w14:textId="1212AA2B"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 xml:space="preserve">Previous studies have been done about stress management to identify the various factors that can contribute to stress management. According to Rosenberg et al. (2019), resilience contributes to stress management. People often face a lot of stress which may be due to financial, health or social issues. Parents are highly affected by situations that lead them to have stress in their lives. Resilience is essential because it helps people have more ability to face stress by understanding the situations they are in, accepting them, and finding ways to manage the situations. People can effectively and efficiently manage stress when </w:t>
      </w:r>
      <w:r w:rsidRPr="002024FD">
        <w:rPr>
          <w:rFonts w:ascii="Times New Roman" w:eastAsia="Times New Roman" w:hAnsi="Times New Roman" w:cs="Times New Roman"/>
          <w:sz w:val="24"/>
          <w:szCs w:val="24"/>
        </w:rPr>
        <w:lastRenderedPageBreak/>
        <w:t>they have more resilience. Resilience is important since it contributes to setting goals and making meaning to situations essential to stress management (</w:t>
      </w:r>
      <w:r w:rsidR="00A558D1" w:rsidRPr="002024FD">
        <w:rPr>
          <w:rFonts w:ascii="Times New Roman" w:hAnsi="Times New Roman" w:cs="Times New Roman"/>
          <w:color w:val="222222"/>
          <w:sz w:val="24"/>
          <w:szCs w:val="24"/>
          <w:shd w:val="clear" w:color="auto" w:fill="FFFFFF"/>
        </w:rPr>
        <w:t>Yi-Frazier</w:t>
      </w:r>
      <w:r w:rsidRPr="002024FD">
        <w:rPr>
          <w:rFonts w:ascii="Times New Roman" w:eastAsia="Times New Roman" w:hAnsi="Times New Roman" w:cs="Times New Roman"/>
          <w:sz w:val="24"/>
          <w:szCs w:val="24"/>
        </w:rPr>
        <w:t xml:space="preserve"> et al., 201</w:t>
      </w:r>
      <w:r w:rsidR="00A558D1" w:rsidRPr="002024FD">
        <w:rPr>
          <w:rFonts w:ascii="Times New Roman" w:eastAsia="Times New Roman" w:hAnsi="Times New Roman" w:cs="Times New Roman"/>
          <w:sz w:val="24"/>
          <w:szCs w:val="24"/>
        </w:rPr>
        <w:t>7</w:t>
      </w:r>
      <w:r w:rsidRPr="002024FD">
        <w:rPr>
          <w:rFonts w:ascii="Times New Roman" w:eastAsia="Times New Roman" w:hAnsi="Times New Roman" w:cs="Times New Roman"/>
          <w:sz w:val="24"/>
          <w:szCs w:val="24"/>
        </w:rPr>
        <w:t>).</w:t>
      </w:r>
    </w:p>
    <w:p w14:paraId="5AE8E5C3" w14:textId="77777777"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 xml:space="preserve">According to Pathak and </w:t>
      </w:r>
      <w:proofErr w:type="spellStart"/>
      <w:r w:rsidRPr="002024FD">
        <w:rPr>
          <w:rFonts w:ascii="Times New Roman" w:eastAsia="Times New Roman" w:hAnsi="Times New Roman" w:cs="Times New Roman"/>
          <w:sz w:val="24"/>
          <w:szCs w:val="24"/>
        </w:rPr>
        <w:t>Lata</w:t>
      </w:r>
      <w:proofErr w:type="spellEnd"/>
      <w:r w:rsidRPr="002024FD">
        <w:rPr>
          <w:rFonts w:ascii="Times New Roman" w:eastAsia="Times New Roman" w:hAnsi="Times New Roman" w:cs="Times New Roman"/>
          <w:sz w:val="24"/>
          <w:szCs w:val="24"/>
        </w:rPr>
        <w:t xml:space="preserve">. (2018), optimism and resilience have a significant contribution towards stress management. Optimism and resilience are psychological factors that help individuals to understand and have the ability to control stress. Optimism is a factor that helps individuals have positive expectations about an outcome from an event or activity during an evaluation. Optimism also helps people have the capability to accept situations and create an adaptation to maintain a positive and better life. People can easily be flexible and persistent in achieving certain goals, which is contributed by being optimistic and resilient (Pathak &amp; </w:t>
      </w:r>
      <w:proofErr w:type="spellStart"/>
      <w:r w:rsidRPr="002024FD">
        <w:rPr>
          <w:rFonts w:ascii="Times New Roman" w:eastAsia="Times New Roman" w:hAnsi="Times New Roman" w:cs="Times New Roman"/>
          <w:sz w:val="24"/>
          <w:szCs w:val="24"/>
        </w:rPr>
        <w:t>Lata</w:t>
      </w:r>
      <w:proofErr w:type="spellEnd"/>
      <w:r w:rsidRPr="002024FD">
        <w:rPr>
          <w:rFonts w:ascii="Times New Roman" w:eastAsia="Times New Roman" w:hAnsi="Times New Roman" w:cs="Times New Roman"/>
          <w:sz w:val="24"/>
          <w:szCs w:val="24"/>
        </w:rPr>
        <w:t>, 2018). Optimism and resilience affect people’s behavior, which contributes to stress management despite the situation.</w:t>
      </w:r>
    </w:p>
    <w:p w14:paraId="33C34FAB" w14:textId="0AA13AC4"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 xml:space="preserve">Gender difference (between male and female) has been identified as an important factor in managing stress. According to </w:t>
      </w:r>
      <w:proofErr w:type="spellStart"/>
      <w:r w:rsidRPr="002024FD">
        <w:rPr>
          <w:rFonts w:ascii="Times New Roman" w:eastAsia="Times New Roman" w:hAnsi="Times New Roman" w:cs="Times New Roman"/>
          <w:sz w:val="24"/>
          <w:szCs w:val="24"/>
        </w:rPr>
        <w:t>Seo</w:t>
      </w:r>
      <w:proofErr w:type="spellEnd"/>
      <w:r w:rsidRPr="002024FD">
        <w:rPr>
          <w:rFonts w:ascii="Times New Roman" w:eastAsia="Times New Roman" w:hAnsi="Times New Roman" w:cs="Times New Roman"/>
          <w:sz w:val="24"/>
          <w:szCs w:val="24"/>
        </w:rPr>
        <w:t xml:space="preserve"> et al. (2017), men can manage stress compared to women. Women appear to have more stress compared to men and thus have different responses towards stress management. Women have a more emotional reaction due to their hormonal system, which is different in the case of men. Men put little effort and show less concern towards managing stress compared to the case in women. However, men are reported to have more chronic physical diseases connected to lifestyle and behaviors such as heart diseases and high blood pressure than to women, which shows that gender difference affects stress management. Mostly a greater number of women develop strategies to manage stress than men (</w:t>
      </w:r>
      <w:proofErr w:type="spellStart"/>
      <w:r w:rsidR="00CA4E0E" w:rsidRPr="002024FD">
        <w:rPr>
          <w:rFonts w:ascii="Times New Roman" w:hAnsi="Times New Roman" w:cs="Times New Roman"/>
          <w:color w:val="222222"/>
          <w:sz w:val="24"/>
          <w:szCs w:val="24"/>
          <w:shd w:val="clear" w:color="auto" w:fill="FFFFFF"/>
        </w:rPr>
        <w:t>Kamalakannan</w:t>
      </w:r>
      <w:proofErr w:type="spellEnd"/>
      <w:r w:rsidRPr="002024FD">
        <w:rPr>
          <w:rFonts w:ascii="Times New Roman" w:eastAsia="Times New Roman" w:hAnsi="Times New Roman" w:cs="Times New Roman"/>
          <w:sz w:val="24"/>
          <w:szCs w:val="24"/>
        </w:rPr>
        <w:t>, 2017).</w:t>
      </w:r>
    </w:p>
    <w:p w14:paraId="35123AD5" w14:textId="77777777" w:rsidR="00185826" w:rsidRPr="002024FD" w:rsidRDefault="00185826" w:rsidP="00185826">
      <w:pPr>
        <w:spacing w:after="0" w:line="480" w:lineRule="auto"/>
        <w:jc w:val="center"/>
        <w:rPr>
          <w:rFonts w:ascii="Times New Roman" w:eastAsia="Times New Roman" w:hAnsi="Times New Roman" w:cs="Times New Roman"/>
          <w:sz w:val="24"/>
          <w:szCs w:val="24"/>
        </w:rPr>
      </w:pPr>
      <w:r w:rsidRPr="002024FD">
        <w:rPr>
          <w:rFonts w:ascii="Times New Roman" w:eastAsia="Times New Roman" w:hAnsi="Times New Roman" w:cs="Times New Roman"/>
          <w:b/>
          <w:bCs/>
          <w:sz w:val="24"/>
          <w:szCs w:val="24"/>
        </w:rPr>
        <w:t>Hypothesis</w:t>
      </w:r>
    </w:p>
    <w:p w14:paraId="1767C011" w14:textId="77777777" w:rsidR="00185826" w:rsidRPr="002024FD" w:rsidRDefault="00185826" w:rsidP="00185826">
      <w:p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developed various hypotheses that are essential to help me effectively carry out the study. These hypotheses involve;</w:t>
      </w:r>
    </w:p>
    <w:p w14:paraId="024018FB"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The contribution of psychological and demographic factors in stress management</w:t>
      </w:r>
    </w:p>
    <w:p w14:paraId="700B0FA0"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lastRenderedPageBreak/>
        <w:t>Does optimism contribute to stress management?</w:t>
      </w:r>
    </w:p>
    <w:p w14:paraId="7363610A"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Is gender difference a contributing factor in stress management?</w:t>
      </w:r>
    </w:p>
    <w:p w14:paraId="468EAD66"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Does resilience influence stress management?</w:t>
      </w:r>
    </w:p>
    <w:p w14:paraId="6A9F0A21"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expect optimism to help manage stress</w:t>
      </w:r>
    </w:p>
    <w:p w14:paraId="7254794A"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expect male and female have different responses towards stress management</w:t>
      </w:r>
    </w:p>
    <w:p w14:paraId="2C5ADE63" w14:textId="59C3E770"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expect resilience to contribute to stress management</w:t>
      </w:r>
    </w:p>
    <w:p w14:paraId="7AFA6458" w14:textId="77777777" w:rsidR="000E40CE" w:rsidRPr="002024FD" w:rsidRDefault="000E40CE" w:rsidP="00EA5CC4">
      <w:pPr>
        <w:pStyle w:val="NormalWeb"/>
        <w:spacing w:before="0" w:beforeAutospacing="0" w:after="0" w:afterAutospacing="0" w:line="480" w:lineRule="auto"/>
        <w:jc w:val="center"/>
        <w:rPr>
          <w:rStyle w:val="Strong"/>
        </w:rPr>
      </w:pPr>
    </w:p>
    <w:p w14:paraId="5F0C07BF" w14:textId="77777777" w:rsidR="000E40CE" w:rsidRPr="002024FD" w:rsidRDefault="000E40CE" w:rsidP="00EA5CC4">
      <w:pPr>
        <w:pStyle w:val="NormalWeb"/>
        <w:spacing w:before="0" w:beforeAutospacing="0" w:after="0" w:afterAutospacing="0" w:line="480" w:lineRule="auto"/>
        <w:jc w:val="center"/>
        <w:rPr>
          <w:rStyle w:val="Strong"/>
        </w:rPr>
      </w:pPr>
    </w:p>
    <w:p w14:paraId="5B34BCB1" w14:textId="77777777" w:rsidR="000E40CE" w:rsidRPr="002024FD" w:rsidRDefault="000E40CE" w:rsidP="00EA5CC4">
      <w:pPr>
        <w:pStyle w:val="NormalWeb"/>
        <w:spacing w:before="0" w:beforeAutospacing="0" w:after="0" w:afterAutospacing="0" w:line="480" w:lineRule="auto"/>
        <w:jc w:val="center"/>
        <w:rPr>
          <w:rStyle w:val="Strong"/>
        </w:rPr>
      </w:pPr>
    </w:p>
    <w:p w14:paraId="1F6C3768" w14:textId="77777777" w:rsidR="000E40CE" w:rsidRPr="002024FD" w:rsidRDefault="000E40CE" w:rsidP="00EA5CC4">
      <w:pPr>
        <w:pStyle w:val="NormalWeb"/>
        <w:spacing w:before="0" w:beforeAutospacing="0" w:after="0" w:afterAutospacing="0" w:line="480" w:lineRule="auto"/>
        <w:jc w:val="center"/>
        <w:rPr>
          <w:rStyle w:val="Strong"/>
        </w:rPr>
      </w:pPr>
    </w:p>
    <w:p w14:paraId="5F4E70CB" w14:textId="77777777" w:rsidR="007A4DB1" w:rsidRPr="002024FD" w:rsidRDefault="007A4DB1" w:rsidP="00EA5CC4">
      <w:pPr>
        <w:pStyle w:val="NormalWeb"/>
        <w:spacing w:before="0" w:beforeAutospacing="0" w:after="0" w:afterAutospacing="0" w:line="480" w:lineRule="auto"/>
        <w:jc w:val="center"/>
        <w:rPr>
          <w:rStyle w:val="Strong"/>
        </w:rPr>
      </w:pPr>
    </w:p>
    <w:p w14:paraId="36C645FB" w14:textId="77777777" w:rsidR="007A4DB1" w:rsidRPr="002024FD" w:rsidRDefault="007A4DB1" w:rsidP="00EA5CC4">
      <w:pPr>
        <w:pStyle w:val="NormalWeb"/>
        <w:spacing w:before="0" w:beforeAutospacing="0" w:after="0" w:afterAutospacing="0" w:line="480" w:lineRule="auto"/>
        <w:jc w:val="center"/>
        <w:rPr>
          <w:rStyle w:val="Strong"/>
        </w:rPr>
      </w:pPr>
    </w:p>
    <w:p w14:paraId="547124F8" w14:textId="77777777" w:rsidR="007A4DB1" w:rsidRPr="002024FD" w:rsidRDefault="007A4DB1" w:rsidP="00EA5CC4">
      <w:pPr>
        <w:pStyle w:val="NormalWeb"/>
        <w:spacing w:before="0" w:beforeAutospacing="0" w:after="0" w:afterAutospacing="0" w:line="480" w:lineRule="auto"/>
        <w:jc w:val="center"/>
        <w:rPr>
          <w:rStyle w:val="Strong"/>
        </w:rPr>
      </w:pPr>
    </w:p>
    <w:p w14:paraId="182E8966" w14:textId="77777777" w:rsidR="007A4DB1" w:rsidRPr="002024FD" w:rsidRDefault="007A4DB1" w:rsidP="00EA5CC4">
      <w:pPr>
        <w:pStyle w:val="NormalWeb"/>
        <w:spacing w:before="0" w:beforeAutospacing="0" w:after="0" w:afterAutospacing="0" w:line="480" w:lineRule="auto"/>
        <w:jc w:val="center"/>
        <w:rPr>
          <w:rStyle w:val="Strong"/>
        </w:rPr>
      </w:pPr>
    </w:p>
    <w:p w14:paraId="29A4989E" w14:textId="77777777" w:rsidR="007A4DB1" w:rsidRPr="002024FD" w:rsidRDefault="007A4DB1" w:rsidP="00EA5CC4">
      <w:pPr>
        <w:pStyle w:val="NormalWeb"/>
        <w:spacing w:before="0" w:beforeAutospacing="0" w:after="0" w:afterAutospacing="0" w:line="480" w:lineRule="auto"/>
        <w:jc w:val="center"/>
        <w:rPr>
          <w:rStyle w:val="Strong"/>
        </w:rPr>
      </w:pPr>
    </w:p>
    <w:p w14:paraId="7C8B95DF" w14:textId="77777777" w:rsidR="007A4DB1" w:rsidRPr="002024FD" w:rsidRDefault="007A4DB1" w:rsidP="00EA5CC4">
      <w:pPr>
        <w:pStyle w:val="NormalWeb"/>
        <w:spacing w:before="0" w:beforeAutospacing="0" w:after="0" w:afterAutospacing="0" w:line="480" w:lineRule="auto"/>
        <w:jc w:val="center"/>
        <w:rPr>
          <w:rStyle w:val="Strong"/>
        </w:rPr>
      </w:pPr>
    </w:p>
    <w:p w14:paraId="5EA6C029" w14:textId="77777777" w:rsidR="007A4DB1" w:rsidRPr="002024FD" w:rsidRDefault="007A4DB1" w:rsidP="00EA5CC4">
      <w:pPr>
        <w:pStyle w:val="NormalWeb"/>
        <w:spacing w:before="0" w:beforeAutospacing="0" w:after="0" w:afterAutospacing="0" w:line="480" w:lineRule="auto"/>
        <w:jc w:val="center"/>
        <w:rPr>
          <w:rStyle w:val="Strong"/>
        </w:rPr>
      </w:pPr>
    </w:p>
    <w:p w14:paraId="7041DA86" w14:textId="77777777" w:rsidR="007A4DB1" w:rsidRPr="002024FD" w:rsidRDefault="007A4DB1" w:rsidP="00EA5CC4">
      <w:pPr>
        <w:pStyle w:val="NormalWeb"/>
        <w:spacing w:before="0" w:beforeAutospacing="0" w:after="0" w:afterAutospacing="0" w:line="480" w:lineRule="auto"/>
        <w:jc w:val="center"/>
        <w:rPr>
          <w:rStyle w:val="Strong"/>
        </w:rPr>
      </w:pPr>
    </w:p>
    <w:p w14:paraId="47A8B439" w14:textId="77777777" w:rsidR="007A4DB1" w:rsidRPr="002024FD" w:rsidRDefault="007A4DB1" w:rsidP="00EA5CC4">
      <w:pPr>
        <w:pStyle w:val="NormalWeb"/>
        <w:spacing w:before="0" w:beforeAutospacing="0" w:after="0" w:afterAutospacing="0" w:line="480" w:lineRule="auto"/>
        <w:jc w:val="center"/>
        <w:rPr>
          <w:rStyle w:val="Strong"/>
        </w:rPr>
      </w:pPr>
    </w:p>
    <w:p w14:paraId="3CCA8101" w14:textId="77777777" w:rsidR="007A4DB1" w:rsidRPr="002024FD" w:rsidRDefault="007A4DB1" w:rsidP="00EA5CC4">
      <w:pPr>
        <w:pStyle w:val="NormalWeb"/>
        <w:spacing w:before="0" w:beforeAutospacing="0" w:after="0" w:afterAutospacing="0" w:line="480" w:lineRule="auto"/>
        <w:jc w:val="center"/>
        <w:rPr>
          <w:rStyle w:val="Strong"/>
        </w:rPr>
      </w:pPr>
    </w:p>
    <w:p w14:paraId="56B3D4F4" w14:textId="77777777" w:rsidR="007A4DB1" w:rsidRPr="002024FD" w:rsidRDefault="007A4DB1" w:rsidP="00EA5CC4">
      <w:pPr>
        <w:pStyle w:val="NormalWeb"/>
        <w:spacing w:before="0" w:beforeAutospacing="0" w:after="0" w:afterAutospacing="0" w:line="480" w:lineRule="auto"/>
        <w:jc w:val="center"/>
        <w:rPr>
          <w:rStyle w:val="Strong"/>
        </w:rPr>
      </w:pPr>
    </w:p>
    <w:p w14:paraId="5333E57C" w14:textId="77777777" w:rsidR="007A4DB1" w:rsidRPr="002024FD" w:rsidRDefault="007A4DB1" w:rsidP="00EA5CC4">
      <w:pPr>
        <w:pStyle w:val="NormalWeb"/>
        <w:spacing w:before="0" w:beforeAutospacing="0" w:after="0" w:afterAutospacing="0" w:line="480" w:lineRule="auto"/>
        <w:jc w:val="center"/>
        <w:rPr>
          <w:rStyle w:val="Strong"/>
        </w:rPr>
      </w:pPr>
    </w:p>
    <w:p w14:paraId="21F0D448" w14:textId="77777777" w:rsidR="007A4DB1" w:rsidRPr="002024FD" w:rsidRDefault="007A4DB1" w:rsidP="00EA5CC4">
      <w:pPr>
        <w:pStyle w:val="NormalWeb"/>
        <w:spacing w:before="0" w:beforeAutospacing="0" w:after="0" w:afterAutospacing="0" w:line="480" w:lineRule="auto"/>
        <w:jc w:val="center"/>
        <w:rPr>
          <w:rStyle w:val="Strong"/>
        </w:rPr>
      </w:pPr>
    </w:p>
    <w:p w14:paraId="0FFAFCD3" w14:textId="77777777" w:rsidR="007A4DB1" w:rsidRPr="002024FD" w:rsidRDefault="007A4DB1" w:rsidP="00EA5CC4">
      <w:pPr>
        <w:pStyle w:val="NormalWeb"/>
        <w:spacing w:before="0" w:beforeAutospacing="0" w:after="0" w:afterAutospacing="0" w:line="480" w:lineRule="auto"/>
        <w:jc w:val="center"/>
        <w:rPr>
          <w:rStyle w:val="Strong"/>
        </w:rPr>
      </w:pPr>
    </w:p>
    <w:p w14:paraId="6D282A7D" w14:textId="77777777" w:rsidR="007A4DB1" w:rsidRPr="002024FD" w:rsidRDefault="007A4DB1" w:rsidP="00EA5CC4">
      <w:pPr>
        <w:pStyle w:val="NormalWeb"/>
        <w:spacing w:before="0" w:beforeAutospacing="0" w:after="0" w:afterAutospacing="0" w:line="480" w:lineRule="auto"/>
        <w:jc w:val="center"/>
        <w:rPr>
          <w:rStyle w:val="Strong"/>
        </w:rPr>
      </w:pPr>
    </w:p>
    <w:p w14:paraId="6ACE9D7A" w14:textId="2AC1F030" w:rsidR="00EA5CC4" w:rsidRPr="002024FD" w:rsidRDefault="00EA5CC4" w:rsidP="00EA5CC4">
      <w:pPr>
        <w:pStyle w:val="NormalWeb"/>
        <w:spacing w:before="0" w:beforeAutospacing="0" w:after="0" w:afterAutospacing="0" w:line="480" w:lineRule="auto"/>
        <w:jc w:val="center"/>
      </w:pPr>
      <w:r w:rsidRPr="002024FD">
        <w:rPr>
          <w:rStyle w:val="Strong"/>
        </w:rPr>
        <w:lastRenderedPageBreak/>
        <w:t>References</w:t>
      </w:r>
    </w:p>
    <w:p w14:paraId="1BF03FD0"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proofErr w:type="spellStart"/>
      <w:r w:rsidRPr="002024FD">
        <w:rPr>
          <w:rFonts w:ascii="Times New Roman" w:hAnsi="Times New Roman" w:cs="Times New Roman"/>
          <w:color w:val="222222"/>
          <w:sz w:val="24"/>
          <w:szCs w:val="24"/>
          <w:shd w:val="clear" w:color="auto" w:fill="FFFFFF"/>
        </w:rPr>
        <w:t>Kamalakannan</w:t>
      </w:r>
      <w:proofErr w:type="spellEnd"/>
      <w:r w:rsidRPr="002024FD">
        <w:rPr>
          <w:rFonts w:ascii="Times New Roman" w:hAnsi="Times New Roman" w:cs="Times New Roman"/>
          <w:color w:val="222222"/>
          <w:sz w:val="24"/>
          <w:szCs w:val="24"/>
          <w:shd w:val="clear" w:color="auto" w:fill="FFFFFF"/>
        </w:rPr>
        <w:t>, V. (2019). Gender Difference in Emotional Intelligence and its Component Traits in Medical Students. </w:t>
      </w:r>
      <w:r w:rsidRPr="002024FD">
        <w:rPr>
          <w:rFonts w:ascii="Times New Roman" w:hAnsi="Times New Roman" w:cs="Times New Roman"/>
          <w:i/>
          <w:iCs/>
          <w:color w:val="222222"/>
          <w:sz w:val="24"/>
          <w:szCs w:val="24"/>
          <w:shd w:val="clear" w:color="auto" w:fill="FFFFFF"/>
        </w:rPr>
        <w:t>International Journal of Physiology</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7</w:t>
      </w:r>
      <w:r w:rsidRPr="002024FD">
        <w:rPr>
          <w:rFonts w:ascii="Times New Roman" w:hAnsi="Times New Roman" w:cs="Times New Roman"/>
          <w:color w:val="222222"/>
          <w:sz w:val="24"/>
          <w:szCs w:val="24"/>
          <w:shd w:val="clear" w:color="auto" w:fill="FFFFFF"/>
        </w:rPr>
        <w:t>(4), 85-88.</w:t>
      </w:r>
    </w:p>
    <w:p w14:paraId="6ACCDA9D"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color w:val="222222"/>
          <w:sz w:val="24"/>
          <w:szCs w:val="24"/>
          <w:shd w:val="clear" w:color="auto" w:fill="FFFFFF"/>
        </w:rPr>
        <w:t xml:space="preserve">Liao, C., </w:t>
      </w:r>
      <w:proofErr w:type="spellStart"/>
      <w:r w:rsidRPr="002024FD">
        <w:rPr>
          <w:rFonts w:ascii="Times New Roman" w:hAnsi="Times New Roman" w:cs="Times New Roman"/>
          <w:color w:val="222222"/>
          <w:sz w:val="24"/>
          <w:szCs w:val="24"/>
          <w:shd w:val="clear" w:color="auto" w:fill="FFFFFF"/>
        </w:rPr>
        <w:t>Guo</w:t>
      </w:r>
      <w:proofErr w:type="spellEnd"/>
      <w:r w:rsidRPr="002024FD">
        <w:rPr>
          <w:rFonts w:ascii="Times New Roman" w:hAnsi="Times New Roman" w:cs="Times New Roman"/>
          <w:color w:val="222222"/>
          <w:sz w:val="24"/>
          <w:szCs w:val="24"/>
          <w:shd w:val="clear" w:color="auto" w:fill="FFFFFF"/>
        </w:rPr>
        <w:t xml:space="preserve">, L., Zhang, C., Zhang, M., Jiang, W., </w:t>
      </w:r>
      <w:proofErr w:type="spellStart"/>
      <w:r w:rsidRPr="002024FD">
        <w:rPr>
          <w:rFonts w:ascii="Times New Roman" w:hAnsi="Times New Roman" w:cs="Times New Roman"/>
          <w:color w:val="222222"/>
          <w:sz w:val="24"/>
          <w:szCs w:val="24"/>
          <w:shd w:val="clear" w:color="auto" w:fill="FFFFFF"/>
        </w:rPr>
        <w:t>Zhong</w:t>
      </w:r>
      <w:proofErr w:type="spellEnd"/>
      <w:r w:rsidRPr="002024FD">
        <w:rPr>
          <w:rFonts w:ascii="Times New Roman" w:hAnsi="Times New Roman" w:cs="Times New Roman"/>
          <w:color w:val="222222"/>
          <w:sz w:val="24"/>
          <w:szCs w:val="24"/>
          <w:shd w:val="clear" w:color="auto" w:fill="FFFFFF"/>
        </w:rPr>
        <w:t>, Y</w:t>
      </w:r>
      <w:proofErr w:type="gramStart"/>
      <w:r w:rsidRPr="002024FD">
        <w:rPr>
          <w:rFonts w:ascii="Times New Roman" w:hAnsi="Times New Roman" w:cs="Times New Roman"/>
          <w:color w:val="222222"/>
          <w:sz w:val="24"/>
          <w:szCs w:val="24"/>
          <w:shd w:val="clear" w:color="auto" w:fill="FFFFFF"/>
        </w:rPr>
        <w:t>., ...</w:t>
      </w:r>
      <w:proofErr w:type="gramEnd"/>
      <w:r w:rsidRPr="002024FD">
        <w:rPr>
          <w:rFonts w:ascii="Times New Roman" w:hAnsi="Times New Roman" w:cs="Times New Roman"/>
          <w:color w:val="222222"/>
          <w:sz w:val="24"/>
          <w:szCs w:val="24"/>
          <w:shd w:val="clear" w:color="auto" w:fill="FFFFFF"/>
        </w:rPr>
        <w:t xml:space="preserve"> &amp; Liu, Y. (2021). Emergency stress management among nurses: A lesson from the COVID‐19 outbreak in China–a cross‐sectional study. </w:t>
      </w:r>
      <w:r w:rsidRPr="002024FD">
        <w:rPr>
          <w:rFonts w:ascii="Times New Roman" w:hAnsi="Times New Roman" w:cs="Times New Roman"/>
          <w:i/>
          <w:iCs/>
          <w:color w:val="222222"/>
          <w:sz w:val="24"/>
          <w:szCs w:val="24"/>
          <w:shd w:val="clear" w:color="auto" w:fill="FFFFFF"/>
        </w:rPr>
        <w:t>Journal of clinical nursing</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30</w:t>
      </w:r>
      <w:r w:rsidRPr="002024FD">
        <w:rPr>
          <w:rFonts w:ascii="Times New Roman" w:hAnsi="Times New Roman" w:cs="Times New Roman"/>
          <w:color w:val="222222"/>
          <w:sz w:val="24"/>
          <w:szCs w:val="24"/>
          <w:shd w:val="clear" w:color="auto" w:fill="FFFFFF"/>
        </w:rPr>
        <w:t>(3-4), 433-442.</w:t>
      </w:r>
    </w:p>
    <w:p w14:paraId="4FEBA0E3"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 xml:space="preserve">Pathak, R., &amp; </w:t>
      </w:r>
      <w:proofErr w:type="spellStart"/>
      <w:r w:rsidRPr="002024FD">
        <w:rPr>
          <w:rFonts w:ascii="Times New Roman" w:hAnsi="Times New Roman" w:cs="Times New Roman"/>
          <w:sz w:val="24"/>
          <w:szCs w:val="24"/>
          <w:shd w:val="clear" w:color="auto" w:fill="FFFFFF"/>
        </w:rPr>
        <w:t>Lata</w:t>
      </w:r>
      <w:proofErr w:type="spellEnd"/>
      <w:r w:rsidRPr="002024FD">
        <w:rPr>
          <w:rFonts w:ascii="Times New Roman" w:hAnsi="Times New Roman" w:cs="Times New Roman"/>
          <w:sz w:val="24"/>
          <w:szCs w:val="24"/>
          <w:shd w:val="clear" w:color="auto" w:fill="FFFFFF"/>
        </w:rPr>
        <w:t>, S. (2018). Optimism in Relation to Resilience and Perceived Stress. </w:t>
      </w:r>
      <w:r w:rsidRPr="002024FD">
        <w:rPr>
          <w:rFonts w:ascii="Times New Roman" w:hAnsi="Times New Roman" w:cs="Times New Roman"/>
          <w:i/>
          <w:iCs/>
          <w:sz w:val="24"/>
          <w:szCs w:val="24"/>
          <w:shd w:val="clear" w:color="auto" w:fill="FFFFFF"/>
        </w:rPr>
        <w:t>Journal of Psychosocial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13</w:t>
      </w:r>
      <w:r w:rsidRPr="002024FD">
        <w:rPr>
          <w:rFonts w:ascii="Times New Roman" w:hAnsi="Times New Roman" w:cs="Times New Roman"/>
          <w:sz w:val="24"/>
          <w:szCs w:val="24"/>
          <w:shd w:val="clear" w:color="auto" w:fill="FFFFFF"/>
        </w:rPr>
        <w:t>(2), 359-367.</w:t>
      </w:r>
    </w:p>
    <w:p w14:paraId="1D87F504"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 xml:space="preserve">Rosenberg, A. R., Bradford, M. C., </w:t>
      </w:r>
      <w:proofErr w:type="spellStart"/>
      <w:r w:rsidRPr="002024FD">
        <w:rPr>
          <w:rFonts w:ascii="Times New Roman" w:hAnsi="Times New Roman" w:cs="Times New Roman"/>
          <w:sz w:val="24"/>
          <w:szCs w:val="24"/>
          <w:shd w:val="clear" w:color="auto" w:fill="FFFFFF"/>
        </w:rPr>
        <w:t>Junkins</w:t>
      </w:r>
      <w:proofErr w:type="spellEnd"/>
      <w:r w:rsidRPr="002024FD">
        <w:rPr>
          <w:rFonts w:ascii="Times New Roman" w:hAnsi="Times New Roman" w:cs="Times New Roman"/>
          <w:sz w:val="24"/>
          <w:szCs w:val="24"/>
          <w:shd w:val="clear" w:color="auto" w:fill="FFFFFF"/>
        </w:rPr>
        <w:t xml:space="preserve">, C. C., Taylor, M., Zhou, C., </w:t>
      </w:r>
      <w:proofErr w:type="spellStart"/>
      <w:r w:rsidRPr="002024FD">
        <w:rPr>
          <w:rFonts w:ascii="Times New Roman" w:hAnsi="Times New Roman" w:cs="Times New Roman"/>
          <w:sz w:val="24"/>
          <w:szCs w:val="24"/>
          <w:shd w:val="clear" w:color="auto" w:fill="FFFFFF"/>
        </w:rPr>
        <w:t>Sherr</w:t>
      </w:r>
      <w:proofErr w:type="spellEnd"/>
      <w:r w:rsidRPr="002024FD">
        <w:rPr>
          <w:rFonts w:ascii="Times New Roman" w:hAnsi="Times New Roman" w:cs="Times New Roman"/>
          <w:sz w:val="24"/>
          <w:szCs w:val="24"/>
          <w:shd w:val="clear" w:color="auto" w:fill="FFFFFF"/>
        </w:rPr>
        <w:t>, N</w:t>
      </w:r>
      <w:proofErr w:type="gramStart"/>
      <w:r w:rsidRPr="002024FD">
        <w:rPr>
          <w:rFonts w:ascii="Times New Roman" w:hAnsi="Times New Roman" w:cs="Times New Roman"/>
          <w:sz w:val="24"/>
          <w:szCs w:val="24"/>
          <w:shd w:val="clear" w:color="auto" w:fill="FFFFFF"/>
        </w:rPr>
        <w:t>., ...</w:t>
      </w:r>
      <w:proofErr w:type="gramEnd"/>
      <w:r w:rsidRPr="002024FD">
        <w:rPr>
          <w:rFonts w:ascii="Times New Roman" w:hAnsi="Times New Roman" w:cs="Times New Roman"/>
          <w:sz w:val="24"/>
          <w:szCs w:val="24"/>
          <w:shd w:val="clear" w:color="auto" w:fill="FFFFFF"/>
        </w:rPr>
        <w:t xml:space="preserve"> &amp; Joyce, P. (2019). Effect of the promoting resilience in stress management intervention for parents of children with cancer (PRISM-P): A Randomized Clinical Trial. </w:t>
      </w:r>
      <w:r w:rsidRPr="002024FD">
        <w:rPr>
          <w:rFonts w:ascii="Times New Roman" w:hAnsi="Times New Roman" w:cs="Times New Roman"/>
          <w:i/>
          <w:iCs/>
          <w:sz w:val="24"/>
          <w:szCs w:val="24"/>
          <w:shd w:val="clear" w:color="auto" w:fill="FFFFFF"/>
        </w:rPr>
        <w:t>JAMA Network Open</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2</w:t>
      </w:r>
      <w:r w:rsidRPr="002024FD">
        <w:rPr>
          <w:rFonts w:ascii="Times New Roman" w:hAnsi="Times New Roman" w:cs="Times New Roman"/>
          <w:sz w:val="24"/>
          <w:szCs w:val="24"/>
          <w:shd w:val="clear" w:color="auto" w:fill="FFFFFF"/>
        </w:rPr>
        <w:t>(9), e1911578-e1911578.</w:t>
      </w:r>
    </w:p>
    <w:p w14:paraId="03CF580C"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proofErr w:type="spellStart"/>
      <w:r w:rsidRPr="002024FD">
        <w:rPr>
          <w:rFonts w:ascii="Times New Roman" w:hAnsi="Times New Roman" w:cs="Times New Roman"/>
          <w:sz w:val="24"/>
          <w:szCs w:val="24"/>
          <w:shd w:val="clear" w:color="auto" w:fill="FFFFFF"/>
        </w:rPr>
        <w:t>Seo</w:t>
      </w:r>
      <w:proofErr w:type="spellEnd"/>
      <w:r w:rsidRPr="002024FD">
        <w:rPr>
          <w:rFonts w:ascii="Times New Roman" w:hAnsi="Times New Roman" w:cs="Times New Roman"/>
          <w:sz w:val="24"/>
          <w:szCs w:val="24"/>
          <w:shd w:val="clear" w:color="auto" w:fill="FFFFFF"/>
        </w:rPr>
        <w:t>, D., Ahluwalia, A., Potenza, M. N., &amp; Sinha, R. (2017). Gender Differences in Neural Correlates of Stress‐Induced Anxiety. </w:t>
      </w:r>
      <w:r w:rsidRPr="002024FD">
        <w:rPr>
          <w:rFonts w:ascii="Times New Roman" w:hAnsi="Times New Roman" w:cs="Times New Roman"/>
          <w:i/>
          <w:iCs/>
          <w:sz w:val="24"/>
          <w:szCs w:val="24"/>
          <w:shd w:val="clear" w:color="auto" w:fill="FFFFFF"/>
        </w:rPr>
        <w:t>Journal of Neuroscience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95</w:t>
      </w:r>
      <w:r w:rsidRPr="002024FD">
        <w:rPr>
          <w:rFonts w:ascii="Times New Roman" w:hAnsi="Times New Roman" w:cs="Times New Roman"/>
          <w:sz w:val="24"/>
          <w:szCs w:val="24"/>
          <w:shd w:val="clear" w:color="auto" w:fill="FFFFFF"/>
        </w:rPr>
        <w:t>(1-2), 115-125.</w:t>
      </w:r>
    </w:p>
    <w:p w14:paraId="447183AD" w14:textId="77777777" w:rsidR="0081631A" w:rsidRPr="002024FD" w:rsidRDefault="0081631A" w:rsidP="00EA5CC4">
      <w:pPr>
        <w:spacing w:line="480" w:lineRule="auto"/>
        <w:ind w:left="720" w:hanging="720"/>
        <w:rPr>
          <w:rFonts w:ascii="Times New Roman" w:hAnsi="Times New Roman" w:cs="Times New Roman"/>
          <w:color w:val="222222"/>
          <w:sz w:val="24"/>
          <w:szCs w:val="24"/>
          <w:shd w:val="clear" w:color="auto" w:fill="FFFFFF"/>
        </w:rPr>
      </w:pPr>
      <w:r w:rsidRPr="002024FD">
        <w:rPr>
          <w:rFonts w:ascii="Times New Roman" w:hAnsi="Times New Roman" w:cs="Times New Roman"/>
          <w:color w:val="222222"/>
          <w:sz w:val="24"/>
          <w:szCs w:val="24"/>
          <w:shd w:val="clear" w:color="auto" w:fill="FFFFFF"/>
        </w:rPr>
        <w:t xml:space="preserve">Yi-Frazier, J. P., </w:t>
      </w:r>
      <w:proofErr w:type="spellStart"/>
      <w:r w:rsidRPr="002024FD">
        <w:rPr>
          <w:rFonts w:ascii="Times New Roman" w:hAnsi="Times New Roman" w:cs="Times New Roman"/>
          <w:color w:val="222222"/>
          <w:sz w:val="24"/>
          <w:szCs w:val="24"/>
          <w:shd w:val="clear" w:color="auto" w:fill="FFFFFF"/>
        </w:rPr>
        <w:t>Fladeboe</w:t>
      </w:r>
      <w:proofErr w:type="spellEnd"/>
      <w:r w:rsidRPr="002024FD">
        <w:rPr>
          <w:rFonts w:ascii="Times New Roman" w:hAnsi="Times New Roman" w:cs="Times New Roman"/>
          <w:color w:val="222222"/>
          <w:sz w:val="24"/>
          <w:szCs w:val="24"/>
          <w:shd w:val="clear" w:color="auto" w:fill="FFFFFF"/>
        </w:rPr>
        <w:t>, K., Klein, V., Eaton, L., Wharton, C., McCauley, E., &amp; Rosenberg, A. R. (2017). Promoting Resilience in Stress Management for Parents (PRISM-P): An intervention for caregivers of youth with serious illness. </w:t>
      </w:r>
      <w:r w:rsidRPr="002024FD">
        <w:rPr>
          <w:rFonts w:ascii="Times New Roman" w:hAnsi="Times New Roman" w:cs="Times New Roman"/>
          <w:i/>
          <w:iCs/>
          <w:color w:val="222222"/>
          <w:sz w:val="24"/>
          <w:szCs w:val="24"/>
          <w:shd w:val="clear" w:color="auto" w:fill="FFFFFF"/>
        </w:rPr>
        <w:t>Families, Systems, &amp; Health</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35</w:t>
      </w:r>
      <w:r w:rsidRPr="002024FD">
        <w:rPr>
          <w:rFonts w:ascii="Times New Roman" w:hAnsi="Times New Roman" w:cs="Times New Roman"/>
          <w:color w:val="222222"/>
          <w:sz w:val="24"/>
          <w:szCs w:val="24"/>
          <w:shd w:val="clear" w:color="auto" w:fill="FFFFFF"/>
        </w:rPr>
        <w:t>(3), 341.</w:t>
      </w:r>
    </w:p>
    <w:sectPr w:rsidR="0081631A" w:rsidRPr="002024FD" w:rsidSect="00C172F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D4D59" w14:textId="77777777" w:rsidR="00823249" w:rsidRDefault="00823249" w:rsidP="009C0000">
      <w:pPr>
        <w:spacing w:after="0" w:line="240" w:lineRule="auto"/>
      </w:pPr>
      <w:r>
        <w:separator/>
      </w:r>
    </w:p>
  </w:endnote>
  <w:endnote w:type="continuationSeparator" w:id="0">
    <w:p w14:paraId="72093192" w14:textId="77777777" w:rsidR="00823249" w:rsidRDefault="00823249" w:rsidP="009C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EA955" w14:textId="77777777" w:rsidR="00823249" w:rsidRDefault="00823249" w:rsidP="009C0000">
      <w:pPr>
        <w:spacing w:after="0" w:line="240" w:lineRule="auto"/>
      </w:pPr>
      <w:r>
        <w:separator/>
      </w:r>
    </w:p>
  </w:footnote>
  <w:footnote w:type="continuationSeparator" w:id="0">
    <w:p w14:paraId="1EE3F914" w14:textId="77777777" w:rsidR="00823249" w:rsidRDefault="00823249" w:rsidP="009C0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4404C" w14:textId="0D448AD7" w:rsidR="009C0000" w:rsidRPr="00C172FD" w:rsidRDefault="00823249" w:rsidP="00C172FD">
    <w:pPr>
      <w:spacing w:after="0" w:line="480" w:lineRule="auto"/>
      <w:rPr>
        <w:rFonts w:ascii="Times New Roman" w:hAnsi="Times New Roman" w:cs="Times New Roman"/>
        <w:sz w:val="24"/>
        <w:szCs w:val="24"/>
      </w:rPr>
    </w:pPr>
    <w:sdt>
      <w:sdtPr>
        <w:rPr>
          <w:rFonts w:ascii="Times New Roman" w:hAnsi="Times New Roman" w:cs="Times New Roman"/>
          <w:sz w:val="24"/>
          <w:szCs w:val="24"/>
        </w:rPr>
        <w:id w:val="206371399"/>
        <w:docPartObj>
          <w:docPartGallery w:val="Page Numbers (Top of Page)"/>
          <w:docPartUnique/>
        </w:docPartObj>
      </w:sdtPr>
      <w:sdtEndPr>
        <w:rPr>
          <w:noProof/>
        </w:rPr>
      </w:sdtEndPr>
      <w:sdtContent>
        <w:r w:rsidR="00C172FD" w:rsidRPr="00C172FD">
          <w:rPr>
            <w:rFonts w:ascii="Times New Roman" w:eastAsia="Times New Roman" w:hAnsi="Times New Roman" w:cs="Times New Roman"/>
            <w:bCs/>
            <w:sz w:val="24"/>
            <w:szCs w:val="24"/>
          </w:rPr>
          <w:t>PSYCHOLOGICAL AND DEMOGRAPHIC FACTORS</w:t>
        </w:r>
        <w:r w:rsidR="00FD1E48">
          <w:rPr>
            <w:rFonts w:ascii="Times New Roman" w:eastAsia="Times New Roman" w:hAnsi="Times New Roman" w:cs="Times New Roman"/>
            <w:bCs/>
            <w:sz w:val="24"/>
            <w:szCs w:val="24"/>
          </w:rPr>
          <w:t xml:space="preserve"> …</w:t>
        </w:r>
        <w:r w:rsidR="00FD1E48">
          <w:rPr>
            <w:rFonts w:ascii="Times New Roman" w:eastAsia="Times New Roman" w:hAnsi="Times New Roman" w:cs="Times New Roman"/>
            <w:bCs/>
            <w:sz w:val="24"/>
            <w:szCs w:val="24"/>
          </w:rPr>
          <w:tab/>
        </w:r>
        <w:r w:rsidR="00FD1E48">
          <w:rPr>
            <w:rFonts w:ascii="Times New Roman" w:eastAsia="Times New Roman" w:hAnsi="Times New Roman" w:cs="Times New Roman"/>
            <w:bCs/>
            <w:sz w:val="24"/>
            <w:szCs w:val="24"/>
          </w:rPr>
          <w:tab/>
        </w:r>
        <w:r w:rsidR="00FD1E48">
          <w:rPr>
            <w:rFonts w:ascii="Times New Roman" w:eastAsia="Times New Roman" w:hAnsi="Times New Roman" w:cs="Times New Roman"/>
            <w:bCs/>
            <w:sz w:val="24"/>
            <w:szCs w:val="24"/>
          </w:rPr>
          <w:tab/>
        </w:r>
        <w:r w:rsidR="00FD1E48">
          <w:rPr>
            <w:rFonts w:ascii="Times New Roman" w:eastAsia="Times New Roman" w:hAnsi="Times New Roman" w:cs="Times New Roman"/>
            <w:bCs/>
            <w:sz w:val="24"/>
            <w:szCs w:val="24"/>
          </w:rPr>
          <w:tab/>
        </w:r>
        <w:r w:rsidR="009C0000" w:rsidRPr="00C172FD">
          <w:rPr>
            <w:rFonts w:ascii="Times New Roman" w:hAnsi="Times New Roman" w:cs="Times New Roman"/>
            <w:sz w:val="24"/>
            <w:szCs w:val="24"/>
          </w:rPr>
          <w:fldChar w:fldCharType="begin"/>
        </w:r>
        <w:r w:rsidR="009C0000" w:rsidRPr="00C172FD">
          <w:rPr>
            <w:rFonts w:ascii="Times New Roman" w:hAnsi="Times New Roman" w:cs="Times New Roman"/>
            <w:sz w:val="24"/>
            <w:szCs w:val="24"/>
          </w:rPr>
          <w:instrText xml:space="preserve"> PAGE   \* MERGEFORMAT </w:instrText>
        </w:r>
        <w:r w:rsidR="009C0000" w:rsidRPr="00C172FD">
          <w:rPr>
            <w:rFonts w:ascii="Times New Roman" w:hAnsi="Times New Roman" w:cs="Times New Roman"/>
            <w:sz w:val="24"/>
            <w:szCs w:val="24"/>
          </w:rPr>
          <w:fldChar w:fldCharType="separate"/>
        </w:r>
        <w:r w:rsidR="00BD768E">
          <w:rPr>
            <w:rFonts w:ascii="Times New Roman" w:hAnsi="Times New Roman" w:cs="Times New Roman"/>
            <w:noProof/>
            <w:sz w:val="24"/>
            <w:szCs w:val="24"/>
          </w:rPr>
          <w:t>2</w:t>
        </w:r>
        <w:r w:rsidR="009C0000" w:rsidRPr="00C172FD">
          <w:rPr>
            <w:rFonts w:ascii="Times New Roman" w:hAnsi="Times New Roman" w:cs="Times New Roman"/>
            <w:noProof/>
            <w:sz w:val="24"/>
            <w:szCs w:val="24"/>
          </w:rPr>
          <w:fldChar w:fldCharType="end"/>
        </w:r>
      </w:sdtContent>
    </w:sdt>
  </w:p>
  <w:p w14:paraId="54C595B1" w14:textId="28C01BA4" w:rsidR="009C0000" w:rsidRPr="00C172FD" w:rsidRDefault="00C172FD" w:rsidP="00C172FD">
    <w:pPr>
      <w:pStyle w:val="Header"/>
      <w:tabs>
        <w:tab w:val="clear" w:pos="4513"/>
        <w:tab w:val="clear" w:pos="9026"/>
        <w:tab w:val="left" w:pos="5625"/>
      </w:tabs>
      <w:rPr>
        <w:rFonts w:ascii="Times New Roman" w:hAnsi="Times New Roman" w:cs="Times New Roman"/>
        <w:sz w:val="24"/>
        <w:szCs w:val="24"/>
      </w:rPr>
    </w:pPr>
    <w:r>
      <w:rPr>
        <w:rFonts w:ascii="Times New Roman" w:hAnsi="Times New Roman" w:cs="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D84D6" w14:textId="09FB5D52" w:rsidR="00C172FD" w:rsidRPr="00C172FD" w:rsidRDefault="00C172FD" w:rsidP="00FD1E48">
    <w:pPr>
      <w:autoSpaceDE w:val="0"/>
      <w:autoSpaceDN w:val="0"/>
      <w:adjustRightInd w:val="0"/>
      <w:spacing w:after="0" w:line="240" w:lineRule="auto"/>
      <w:rPr>
        <w:rFonts w:ascii="Times New Roman" w:hAnsi="Times New Roman" w:cs="Times New Roman"/>
        <w:sz w:val="24"/>
        <w:szCs w:val="24"/>
      </w:rPr>
    </w:pPr>
    <w:r w:rsidRPr="00C172FD">
      <w:rPr>
        <w:rFonts w:ascii="Times New Roman" w:hAnsi="Times New Roman" w:cs="Times New Roman"/>
        <w:sz w:val="24"/>
        <w:szCs w:val="24"/>
      </w:rPr>
      <w:t xml:space="preserve">Running Head: </w:t>
    </w:r>
    <w:r w:rsidR="00FD1E48" w:rsidRPr="00FD1E48">
      <w:rPr>
        <w:rFonts w:ascii="Times New Roman" w:eastAsia="Times New Roman" w:hAnsi="Times New Roman" w:cs="Times New Roman"/>
        <w:bCs/>
        <w:sz w:val="24"/>
        <w:szCs w:val="24"/>
      </w:rPr>
      <w:t>PSYCHOLOGICAL AND DEMOGRAPHIC FACTORS</w:t>
    </w:r>
    <w:r w:rsidR="00FD1E48">
      <w:rPr>
        <w:rFonts w:ascii="Times New Roman" w:eastAsia="Times New Roman" w:hAnsi="Times New Roman" w:cs="Times New Roman"/>
        <w:bCs/>
        <w:sz w:val="24"/>
        <w:szCs w:val="24"/>
      </w:rPr>
      <w:t>…</w:t>
    </w:r>
    <w:r w:rsidR="00FD1E48" w:rsidRPr="00C172FD">
      <w:rPr>
        <w:rFonts w:ascii="Times New Roman" w:eastAsia="Times New Roman" w:hAnsi="Times New Roman" w:cs="Times New Roman"/>
        <w:bCs/>
        <w:sz w:val="24"/>
        <w:szCs w:val="24"/>
      </w:rPr>
      <w:t xml:space="preserve">   </w:t>
    </w:r>
    <w:r w:rsidRPr="00C172FD">
      <w:rPr>
        <w:rFonts w:ascii="Times New Roman" w:eastAsia="Times New Roman" w:hAnsi="Times New Roman" w:cs="Times New Roman"/>
        <w:bCs/>
        <w:sz w:val="24"/>
        <w:szCs w:val="24"/>
      </w:rPr>
      <w:tab/>
      <w:t xml:space="preserve">      </w:t>
    </w:r>
    <w:r w:rsidRPr="00C172FD">
      <w:rPr>
        <w:rFonts w:ascii="Times New Roman" w:eastAsia="Times New Roman" w:hAnsi="Times New Roman" w:cs="Times New Roman"/>
        <w:bCs/>
        <w:sz w:val="24"/>
        <w:szCs w:val="24"/>
      </w:rPr>
      <w:t xml:space="preserve"> </w:t>
    </w:r>
    <w:r w:rsidRPr="00C172FD">
      <w:rPr>
        <w:rFonts w:ascii="Times New Roman" w:eastAsia="Times New Roman" w:hAnsi="Times New Roman" w:cs="Times New Roman"/>
        <w:bCs/>
        <w:sz w:val="24"/>
        <w:szCs w:val="24"/>
      </w:rPr>
      <w:tab/>
    </w:r>
    <w:r w:rsidRPr="00C172FD">
      <w:rPr>
        <w:rFonts w:ascii="Times New Roman" w:eastAsia="Times New Roman" w:hAnsi="Times New Roman" w:cs="Times New Roman"/>
        <w:bCs/>
        <w:sz w:val="24"/>
        <w:szCs w:val="24"/>
      </w:rPr>
      <w:t xml:space="preserve"> </w:t>
    </w:r>
    <w:sdt>
      <w:sdtPr>
        <w:rPr>
          <w:rFonts w:ascii="Times New Roman" w:hAnsi="Times New Roman" w:cs="Times New Roman"/>
          <w:sz w:val="24"/>
          <w:szCs w:val="24"/>
        </w:rPr>
        <w:id w:val="2084405735"/>
        <w:docPartObj>
          <w:docPartGallery w:val="Page Numbers (Top of Page)"/>
          <w:docPartUnique/>
        </w:docPartObj>
      </w:sdtPr>
      <w:sdtEndPr>
        <w:rPr>
          <w:noProof/>
        </w:rPr>
      </w:sdtEndPr>
      <w:sdtContent>
        <w:r w:rsidRPr="00C172FD">
          <w:rPr>
            <w:rFonts w:ascii="Times New Roman" w:hAnsi="Times New Roman" w:cs="Times New Roman"/>
            <w:sz w:val="24"/>
            <w:szCs w:val="24"/>
          </w:rPr>
          <w:fldChar w:fldCharType="begin"/>
        </w:r>
        <w:r w:rsidRPr="00C172FD">
          <w:rPr>
            <w:rFonts w:ascii="Times New Roman" w:hAnsi="Times New Roman" w:cs="Times New Roman"/>
            <w:sz w:val="24"/>
            <w:szCs w:val="24"/>
          </w:rPr>
          <w:instrText xml:space="preserve"> PAGE   \* MERGEFORMAT </w:instrText>
        </w:r>
        <w:r w:rsidRPr="00C172FD">
          <w:rPr>
            <w:rFonts w:ascii="Times New Roman" w:hAnsi="Times New Roman" w:cs="Times New Roman"/>
            <w:sz w:val="24"/>
            <w:szCs w:val="24"/>
          </w:rPr>
          <w:fldChar w:fldCharType="separate"/>
        </w:r>
        <w:r w:rsidR="00BD768E">
          <w:rPr>
            <w:rFonts w:ascii="Times New Roman" w:hAnsi="Times New Roman" w:cs="Times New Roman"/>
            <w:noProof/>
            <w:sz w:val="24"/>
            <w:szCs w:val="24"/>
          </w:rPr>
          <w:t>1</w:t>
        </w:r>
        <w:r w:rsidRPr="00C172FD">
          <w:rPr>
            <w:rFonts w:ascii="Times New Roman" w:hAnsi="Times New Roman" w:cs="Times New Roman"/>
            <w:noProof/>
            <w:sz w:val="24"/>
            <w:szCs w:val="24"/>
          </w:rPr>
          <w:fldChar w:fldCharType="end"/>
        </w:r>
      </w:sdtContent>
    </w:sdt>
  </w:p>
  <w:p w14:paraId="0AF692D7" w14:textId="77777777" w:rsidR="00C172FD" w:rsidRPr="00C172FD" w:rsidRDefault="00C172F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67996"/>
    <w:multiLevelType w:val="multilevel"/>
    <w:tmpl w:val="9FDC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3C"/>
    <w:rsid w:val="000029CE"/>
    <w:rsid w:val="000E40CE"/>
    <w:rsid w:val="00185826"/>
    <w:rsid w:val="002024FD"/>
    <w:rsid w:val="002163BB"/>
    <w:rsid w:val="00394174"/>
    <w:rsid w:val="005B7359"/>
    <w:rsid w:val="006309D3"/>
    <w:rsid w:val="007A4DB1"/>
    <w:rsid w:val="0081631A"/>
    <w:rsid w:val="00823249"/>
    <w:rsid w:val="0088477E"/>
    <w:rsid w:val="009C0000"/>
    <w:rsid w:val="00A558D1"/>
    <w:rsid w:val="00BD768E"/>
    <w:rsid w:val="00C172FD"/>
    <w:rsid w:val="00C33223"/>
    <w:rsid w:val="00C8353C"/>
    <w:rsid w:val="00CA4E0E"/>
    <w:rsid w:val="00EA5CC4"/>
    <w:rsid w:val="00FD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C67B"/>
  <w15:chartTrackingRefBased/>
  <w15:docId w15:val="{098869BB-2783-4213-8B1A-4B9DB5A6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CC4"/>
    <w:rPr>
      <w:b/>
      <w:bCs/>
    </w:rPr>
  </w:style>
  <w:style w:type="paragraph" w:styleId="Header">
    <w:name w:val="header"/>
    <w:basedOn w:val="Normal"/>
    <w:link w:val="HeaderChar"/>
    <w:uiPriority w:val="99"/>
    <w:unhideWhenUsed/>
    <w:rsid w:val="009C0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000"/>
  </w:style>
  <w:style w:type="paragraph" w:styleId="Footer">
    <w:name w:val="footer"/>
    <w:basedOn w:val="Normal"/>
    <w:link w:val="FooterChar"/>
    <w:uiPriority w:val="99"/>
    <w:unhideWhenUsed/>
    <w:rsid w:val="009C0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2021-06-13T14:23:00Z</dcterms:created>
  <dcterms:modified xsi:type="dcterms:W3CDTF">2021-06-13T14:23:00Z</dcterms:modified>
</cp:coreProperties>
</file>